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04" w:rsidRPr="00BC3B07" w:rsidRDefault="00956A04" w:rsidP="00BC3B07">
      <w:pPr>
        <w:spacing w:line="276" w:lineRule="auto"/>
        <w:jc w:val="center"/>
        <w:rPr>
          <w:b/>
          <w:sz w:val="28"/>
        </w:rPr>
      </w:pPr>
      <w:r w:rsidRPr="00BC3B07">
        <w:rPr>
          <w:b/>
          <w:sz w:val="28"/>
        </w:rPr>
        <w:t xml:space="preserve">Wymagania </w:t>
      </w:r>
      <w:r w:rsidR="00BC3B07" w:rsidRPr="00BC3B07">
        <w:rPr>
          <w:b/>
          <w:sz w:val="28"/>
        </w:rPr>
        <w:t>edukacyjne</w:t>
      </w:r>
    </w:p>
    <w:p w:rsidR="005B1CD2" w:rsidRPr="00BC3B07" w:rsidRDefault="005B1CD2" w:rsidP="005B1CD2">
      <w:pPr>
        <w:spacing w:line="276" w:lineRule="auto"/>
        <w:jc w:val="center"/>
        <w:rPr>
          <w:b/>
          <w:sz w:val="28"/>
        </w:rPr>
      </w:pPr>
      <w:r w:rsidRPr="00BC3B07">
        <w:rPr>
          <w:b/>
          <w:sz w:val="28"/>
        </w:rPr>
        <w:t>Klasa 4</w:t>
      </w:r>
    </w:p>
    <w:p w:rsidR="005B1CD2" w:rsidRDefault="005B1CD2" w:rsidP="00A366D3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A75408" w:rsidRDefault="005B1CD2" w:rsidP="005B1CD2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Dział I – Liczby naturalne – część 1</w:t>
      </w:r>
    </w:p>
    <w:p w:rsidR="005B1CD2" w:rsidRPr="00A75408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A75408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 xml:space="preserve">odczytuje współrzędne punktów zaznaczonych na osi liczbowej (proste </w:t>
            </w:r>
            <w:r>
              <w:rPr>
                <w:sz w:val="20"/>
                <w:szCs w:val="20"/>
              </w:rPr>
              <w:t>przypadki)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A75408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odczytuje i zapisuje słownie liczby zapisane</w:t>
            </w:r>
            <w:r>
              <w:rPr>
                <w:sz w:val="20"/>
                <w:szCs w:val="20"/>
              </w:rPr>
              <w:t xml:space="preserve"> cyframi (w zakresie 1 000 000)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A75408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 xml:space="preserve">zapisuje cyframi liczby podane </w:t>
            </w:r>
            <w:r>
              <w:rPr>
                <w:sz w:val="20"/>
                <w:szCs w:val="20"/>
              </w:rPr>
              <w:t>słowami (w zakresie 1 000 000)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A75408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>dodaje liczby bez prz</w:t>
            </w:r>
            <w:r>
              <w:rPr>
                <w:sz w:val="20"/>
                <w:szCs w:val="20"/>
              </w:rPr>
              <w:t>ekraczania progu dziesiątkowego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A75408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 xml:space="preserve">odejmuje liczby w zakresie 100 bez przekraczania </w:t>
            </w:r>
            <w:r>
              <w:rPr>
                <w:sz w:val="20"/>
                <w:szCs w:val="20"/>
              </w:rPr>
              <w:t>progu dziesiątkowego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A75408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liczby jednocyfrowe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B1CD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2984">
              <w:rPr>
                <w:sz w:val="20"/>
                <w:szCs w:val="20"/>
              </w:rPr>
              <w:t>dz</w:t>
            </w:r>
            <w:r>
              <w:rPr>
                <w:sz w:val="20"/>
                <w:szCs w:val="20"/>
              </w:rPr>
              <w:t>ieli</w:t>
            </w:r>
            <w:r w:rsidRPr="003A2984">
              <w:rPr>
                <w:sz w:val="20"/>
                <w:szCs w:val="20"/>
              </w:rPr>
              <w:t xml:space="preserve"> liczby dwucyfrowe przez li</w:t>
            </w:r>
            <w:r>
              <w:rPr>
                <w:sz w:val="20"/>
                <w:szCs w:val="20"/>
              </w:rPr>
              <w:t>czby jednocyfrowe (w zakresie tabliczki mnożenia)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A75408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B1CD2" w:rsidRPr="001F08BB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4FC2">
              <w:rPr>
                <w:sz w:val="20"/>
                <w:szCs w:val="20"/>
              </w:rPr>
              <w:t>rozwiązuje elementarne zadania tekstowe z zastosowaniem d</w:t>
            </w:r>
            <w:r>
              <w:rPr>
                <w:sz w:val="20"/>
                <w:szCs w:val="20"/>
              </w:rPr>
              <w:t>odawania, odejmowania, mnożenia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zaznacza podane liczby naturalne na osi liczbowej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ED1B6A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623A">
              <w:rPr>
                <w:color w:val="000000"/>
                <w:sz w:val="20"/>
                <w:szCs w:val="20"/>
              </w:rPr>
              <w:t>odczytuje i zapisuje słownie liczby zapisane cyframi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ED1B6A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623A">
              <w:rPr>
                <w:color w:val="000000"/>
                <w:sz w:val="20"/>
                <w:szCs w:val="20"/>
              </w:rPr>
              <w:t xml:space="preserve">zapisuje cyframi liczby podane słowami, zapisuje słownie i cyframi kwoty złożone z banknotów i monet </w:t>
            </w:r>
            <w:r>
              <w:rPr>
                <w:color w:val="000000"/>
                <w:sz w:val="20"/>
                <w:szCs w:val="20"/>
              </w:rPr>
              <w:t>o </w:t>
            </w:r>
            <w:r w:rsidRPr="00C4623A">
              <w:rPr>
                <w:color w:val="000000"/>
                <w:sz w:val="20"/>
                <w:szCs w:val="20"/>
              </w:rPr>
              <w:t>podanych nominałach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dodaje i odejmuje liczby w zakresie 100 z przekraczaniem progu dziesiątkowego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stosuje prawa łączności i przemienności dodawania</w:t>
            </w:r>
            <w:r>
              <w:rPr>
                <w:color w:val="000000"/>
                <w:sz w:val="20"/>
                <w:szCs w:val="20"/>
              </w:rPr>
              <w:t xml:space="preserve"> (mnożenia)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składnik, gdy jest podana suma i drugi składnik (w zakresie 100)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odjemną, gdy jest podany odjemnik i różnica (w zakresie 100)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B1CD2" w:rsidRPr="00ED1B6A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odjemnik, gdy jest podana odjemna i różnica (w zakresie 100)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B1CD2" w:rsidRPr="00ED1B6A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jeden czynnik, gdy dany jest drugi czynnik i iloczyn (w zakresie 100)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B1CD2" w:rsidRPr="00ED1B6A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dzielną, gdy dane są dzielnik i iloraz (w zakresie 100)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B1CD2" w:rsidRPr="00ED1B6A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oblicza dzielnik, gdy dane są dzielna i iloraz (w zakresie 100)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B1CD2" w:rsidRPr="00ED1B6A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wymienia dzielniki danej liczby dwucyfrowej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B1CD2" w:rsidRPr="00ED1B6A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wykonuje dzielenie z resztą (w zakresie 100)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B1CD2" w:rsidRPr="00ED1B6A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rozwiązuje elementarne zadania tekstowe z zastosowaniem dzielenia lub dzielenia z resztą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B1CD2" w:rsidRPr="00ED1B6A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1B6A">
              <w:rPr>
                <w:color w:val="000000"/>
                <w:sz w:val="20"/>
                <w:szCs w:val="20"/>
              </w:rPr>
              <w:t>dzieli liczbę dwucyfrową przez liczbę jednocyfrową (w zakresie 100)</w:t>
            </w:r>
          </w:p>
        </w:tc>
      </w:tr>
    </w:tbl>
    <w:p w:rsidR="005B1CD2" w:rsidRPr="00C4623A" w:rsidRDefault="005B1CD2" w:rsidP="005B1CD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dodaje i odejmuje w pamięci liczby naturalne z przekraczaniem progu dziesiątkowego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mnoży w pamięci liczby jednocyfrowe przez liczby dwucyfrowe (w zakresie 100)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616">
              <w:rPr>
                <w:color w:val="000000"/>
                <w:sz w:val="20"/>
                <w:szCs w:val="20"/>
              </w:rPr>
              <w:t>rozwiązuje zadania z wykorzystaniem mnożenia i dzielenia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ustala jednostkę na osi liczbowej na podstawie podanych współrzędnych punktów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Pr="008A4FC2">
        <w:rPr>
          <w:b/>
          <w:bCs/>
          <w:color w:val="000000"/>
          <w:sz w:val="20"/>
          <w:szCs w:val="20"/>
        </w:rPr>
        <w:t xml:space="preserve"> – Liczby naturalne – część </w:t>
      </w:r>
      <w:r>
        <w:rPr>
          <w:b/>
          <w:bCs/>
          <w:color w:val="000000"/>
          <w:sz w:val="20"/>
          <w:szCs w:val="20"/>
        </w:rPr>
        <w:t>2</w:t>
      </w: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zamienia jednostki czasu (godziny na minuty, minuty na sekundy, kwadranse na minuty, godziny na kwadranse)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zapisuje słownie godziny przedstawione na zegarze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oblicza upływ czasu, np. od 12.30 do 12.48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0B6830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30">
              <w:rPr>
                <w:sz w:val="20"/>
                <w:szCs w:val="20"/>
              </w:rPr>
              <w:t>zna cyfry rzymskie (I, V, X)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0B6830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30">
              <w:rPr>
                <w:sz w:val="20"/>
                <w:szCs w:val="20"/>
              </w:rPr>
              <w:t xml:space="preserve">zapisuje cyframi rzymskimi liczby </w:t>
            </w:r>
            <w:r>
              <w:rPr>
                <w:sz w:val="20"/>
                <w:szCs w:val="20"/>
              </w:rPr>
              <w:t xml:space="preserve">naturalne </w:t>
            </w:r>
            <w:r w:rsidRPr="000B6830">
              <w:rPr>
                <w:sz w:val="20"/>
                <w:szCs w:val="20"/>
              </w:rPr>
              <w:t>(do 12) zapisane cyframi arabskimi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1F08BB" w:rsidRDefault="005B1CD2" w:rsidP="00BC3B0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podaje czas trwania roku zwykłego i</w:t>
            </w:r>
            <w:r>
              <w:rPr>
                <w:sz w:val="20"/>
                <w:szCs w:val="20"/>
              </w:rPr>
              <w:t xml:space="preserve"> roku przestępnego (liczbę dni)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1F08BB" w:rsidRDefault="005B1CD2" w:rsidP="00BC3B0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spośród podanych liczb wybiera liczby podzielne przez 10, przez 5, przez 2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1F08BB" w:rsidRDefault="005B1CD2" w:rsidP="00BC3B0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B1CD2" w:rsidRPr="001F08BB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przedstawia drugą i trzecią potęgę za pomocą iloczynu takich samych czynników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1F08BB" w:rsidRDefault="005B1CD2" w:rsidP="00BC3B0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B1CD2" w:rsidRPr="001F08BB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oblicza wartości dwudziałaniowych wyrażeń arytmetycznych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1F08BB" w:rsidRDefault="005B1CD2" w:rsidP="00BC3B0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B1CD2" w:rsidRPr="001F08BB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mnoży i dzieli liczby zakończone zerami przez liczby jednocyfrowe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1F08BB" w:rsidRDefault="005B1CD2" w:rsidP="00BC3B07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B1CD2" w:rsidRPr="001F08BB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szacuje wynik dodawania dwóch liczb dwu- lub trzycyfrowych</w:t>
            </w:r>
          </w:p>
        </w:tc>
      </w:tr>
    </w:tbl>
    <w:p w:rsidR="005B1CD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upływ czasu, np. od 14.29 do 15.25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131BD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31BD">
              <w:rPr>
                <w:sz w:val="20"/>
                <w:szCs w:val="20"/>
              </w:rPr>
              <w:t>zapisuje cyframi rzymskimi liczby naturalne (do 39) zapisane cyframi arabskimi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F97A8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7A82">
              <w:rPr>
                <w:sz w:val="20"/>
                <w:szCs w:val="20"/>
              </w:rPr>
              <w:t>zapisuje daty z wykorzystaniem cyfr rzymskich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rozwiązuje elementarne zadania tekstowe z wykorzystaniem obliczeń kalendarzowych i zegarowych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przypisuje podany rok do odpowiedniego stulecia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kwadrat i sześcian liczby naturalnej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zapisuje iloczyn takich samych dwóch lub trzech czynników za pomocą potęgi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B1CD2" w:rsidRPr="00B2713D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podaje przykłady liczb podzielnych przez 10, przez 5, przez 2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B1CD2" w:rsidRPr="00B2713D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wybiera spośród podanych liczb liczby podzielne przez 9, przez 3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5B1CD2" w:rsidRPr="00B2713D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mnoży i dzieli liczby z zerami na końcu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B1CD2" w:rsidRPr="00B2713D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oblicza wartości trójdziałaniowych wyrażeń arytmetycznych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B1CD2" w:rsidRPr="00B2713D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>szacuje wynik odejmowania dwóch liczb (dwucyfrowych, trzycyfrowych)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B1CD2" w:rsidRPr="00B2713D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2713D">
              <w:rPr>
                <w:color w:val="000000"/>
                <w:sz w:val="20"/>
                <w:szCs w:val="20"/>
              </w:rPr>
              <w:t xml:space="preserve">szacuje wynik </w:t>
            </w:r>
            <w:r>
              <w:rPr>
                <w:color w:val="000000"/>
                <w:sz w:val="20"/>
                <w:szCs w:val="20"/>
              </w:rPr>
              <w:t>mnożenia</w:t>
            </w:r>
            <w:r w:rsidRPr="00B2713D">
              <w:rPr>
                <w:color w:val="000000"/>
                <w:sz w:val="20"/>
                <w:szCs w:val="20"/>
              </w:rPr>
              <w:t xml:space="preserve"> dwóch liczb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wykonuje obliczenia zegarowe i kalendarzowe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DC05F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C05F3">
              <w:rPr>
                <w:sz w:val="20"/>
                <w:szCs w:val="20"/>
              </w:rPr>
              <w:t xml:space="preserve">zapisuje cyframi arabskimi liczby do 39 zapisane cyframi </w:t>
            </w:r>
            <w:r w:rsidRPr="00DC05F3">
              <w:rPr>
                <w:color w:val="000000"/>
                <w:sz w:val="20"/>
                <w:szCs w:val="20"/>
              </w:rPr>
              <w:t>rzymskimi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rozwiązuje zadania z zastosowaniem cech podzielności przez 10, przez 5, przez 2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oblicza wartości wielodziałaniowych wyrażeń arytmetycznych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1B9">
              <w:rPr>
                <w:color w:val="000000"/>
                <w:sz w:val="20"/>
                <w:szCs w:val="20"/>
              </w:rPr>
              <w:t>rozwiązuje typowe zadania tekstowe z zastosowaniem mnożenia i dzielenia liczb zakończonych zerami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wyznacza liczbę naturalną, znając jej kwadrat, np. 25, 49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oblicza wartość wielodziałaniowego wyrażenia arytmetycznego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stosuje cechy podzielności przy wyszukiwaniu liczb spełniających dany warunek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zadania z zastosowaniem cech podzielności przez 9 i przez 3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B24810" w:rsidRDefault="005B1CD2" w:rsidP="00BC3B0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 z zastosowaniem mnożenia i dzielenia liczb zakończonych</w:t>
            </w:r>
          </w:p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zerami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Działania pisemne</w:t>
      </w: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E049A5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dodaje i odejmuje pisemnie liczby z przekraczaniem kolejnych progów dziesiątkowych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E049A5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mnoży pisemnie liczbę wielocyfrową przez liczbę jednocyfrową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E049A5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rozwiązuje elementarne zadania tekstowe z zastosowaniem dodawania i odejmowania pisemnego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E049A5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49A5">
              <w:rPr>
                <w:color w:val="000000"/>
                <w:sz w:val="20"/>
                <w:szCs w:val="20"/>
              </w:rPr>
              <w:t>rozwiązuje elementarne zadania tekstowe z zastosowaniem mnożenia liczby wielocyfrowej przez liczbę jednocyfrową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mnoży pisemnie przez liczby dwucyfrowe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mnoży pisemnie liczby zakończone zerami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dzieli pisemnie liczby wielocyfrowe przez liczby jednocyfrowe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2059">
              <w:rPr>
                <w:color w:val="000000"/>
                <w:sz w:val="20"/>
                <w:szCs w:val="20"/>
              </w:rPr>
              <w:t>sprawdza poprawność wykonanych działań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mnoży pisemnie liczby wielocyfrowe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korzysta z obliczeń pisemnych do wyznaczenia odjemnej, gdy są podane odjemnik i różnica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korzysta z obliczeń pisemnych do wyznaczenia odjemnika, gdy są podane odjemna i różnica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2638F6" w:rsidRDefault="005B1CD2" w:rsidP="00BC3B0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rozwiązuje typowe zadania tekstowe z zastosowaniem dodawania, odejmowania i mnożenia przez</w:t>
            </w:r>
          </w:p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8F6">
              <w:rPr>
                <w:color w:val="000000"/>
                <w:sz w:val="20"/>
                <w:szCs w:val="20"/>
              </w:rPr>
              <w:t>liczby jednocyfrowe sposobem pisemnym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7F4E85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7F4E85" w:rsidRDefault="005B1CD2" w:rsidP="00BC3B07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7F4E85">
              <w:rPr>
                <w:sz w:val="20"/>
                <w:szCs w:val="20"/>
              </w:rPr>
              <w:t>rozwiązuje nietypowe zadania tekstowe z zastosowaniem dodawania i odejmowania sposobem pisemnym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7F4E85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7F4E85" w:rsidRDefault="005B1CD2" w:rsidP="00BC3B07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7F4E85">
              <w:rPr>
                <w:sz w:val="20"/>
                <w:szCs w:val="20"/>
              </w:rPr>
              <w:t>rozwiązuje nietypowe zadania tekstowe z zastosowaniem mnożenia sposobem pisemnym</w:t>
            </w:r>
          </w:p>
        </w:tc>
      </w:tr>
    </w:tbl>
    <w:p w:rsidR="005B1CD2" w:rsidRDefault="005B1CD2" w:rsidP="005B1CD2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5B1CD2" w:rsidRPr="008A4FC2" w:rsidRDefault="005B1CD2" w:rsidP="005B1CD2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Figury geometryczne – część 1</w:t>
      </w:r>
    </w:p>
    <w:p w:rsidR="005B1CD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8759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rozpoznaje podstawowe figury geometryczne: punkt, odcinek, prostą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punkty należące do odcinka i do prostej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na rysunku proste i odcinki prostopadłe oraz równoległe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odcinek o podanej długości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rozróżnia wśród czworokątów prostokąty i kwadraty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prostokąty, których wymiary są wyrażone taką samą jednostką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kwadraty o podanych wymiarach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przekątne prostokątów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wyróżnia wśród innych figur wielokąty i podaje ich nazwy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wymienia różne jednostki długości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oblicza obwód wielokąta, którego długości boków są wyrażone taką samą jednostką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wybiera spośród podanych figur te, które mają oś symetrii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wskazuje środek, promień i średnicę koła i okręgu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okrąg i koło o danym promieniu i o danej średnicy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5B1CD2" w:rsidRPr="00774783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4783">
              <w:rPr>
                <w:color w:val="000000"/>
                <w:sz w:val="20"/>
                <w:szCs w:val="20"/>
              </w:rPr>
              <w:t>rysuje odcinek o podanej długości w podanej skali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rysuje prostą równoległą i prostą prostopadłą do danej prostej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rozwiązuje elementarne zadania z wykorzystaniem własności boków i kątów prostokąta i kwadratu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podaje liczbę przekątnych w wielokącie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zamienia jednostki długości, np. metry na centymetry, centymetry na milimetry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rysuje osie symetrii figury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B1CD2" w:rsidRPr="00DA2405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podaje zależność między promieniem a średnicą koła i okręgu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B1CD2" w:rsidRPr="00DA2405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oblicza wymiary figur geometrycznych i obiektów w skali wyrażonej niewielkimi liczbami naturalnymi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B1CD2" w:rsidRPr="00DA2405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2405">
              <w:rPr>
                <w:color w:val="000000"/>
                <w:sz w:val="20"/>
                <w:szCs w:val="20"/>
              </w:rPr>
              <w:t>oblicza w prostych przypadkach rzeczywistą odległość na podstawie mapy ze skalą mianowaną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odcinek równoległy i odcinek prostopadły do danego odcinka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wymienia własności boków i kątów prostokąta i kwadratu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wielokąty spełniające określone warunki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oblicza długość boku prostokąta przy danym obwodzie i drugim boku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rysuje figurę mającą dwie osie symetrii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B1CD2" w:rsidRPr="00C552CB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oblicza rzeczywiste wymiary obiektów, znając ich wymiary w podanej skali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nietypowe zadania tekstowe z wykorzystaniem własności wielokątów, koła i okręgu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rysuje figurę symetryczną z zadanymi osiami symetrii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dobiera skalę do narysowanych przedmiotów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wyznacza rzeczywistą odległość między obiektami na planie i na mapie, posługując się skalą mianowaną i liczbową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zwykłe</w:t>
      </w:r>
      <w:r>
        <w:rPr>
          <w:b/>
          <w:bCs/>
          <w:color w:val="000000"/>
          <w:sz w:val="20"/>
          <w:szCs w:val="20"/>
        </w:rPr>
        <w:tab/>
      </w: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1433D5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 xml:space="preserve">wskazuje i nazywa: licznik, mianownik, kreskę </w:t>
            </w:r>
            <w:r>
              <w:rPr>
                <w:color w:val="000000"/>
                <w:sz w:val="20"/>
                <w:szCs w:val="20"/>
              </w:rPr>
              <w:t>ułamkową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odczytuje i zapisuje uł</w:t>
            </w:r>
            <w:r>
              <w:rPr>
                <w:color w:val="000000"/>
                <w:sz w:val="20"/>
                <w:szCs w:val="20"/>
              </w:rPr>
              <w:t>amki zwykłe (słownie i cyframi)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porównuje ułamki zwykłe o jednakowych mianownikach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przedstawia ułamek właściwy w postaci ilorazu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zapisuje iloraz w postaci ułamka zwykłego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B1CD2" w:rsidRPr="001433D5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rozszerza i skraca ułamek zwykły przez podaną liczbę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B1CD2" w:rsidRPr="001433D5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33D5">
              <w:rPr>
                <w:color w:val="000000"/>
                <w:sz w:val="20"/>
                <w:szCs w:val="20"/>
              </w:rPr>
              <w:t>dodaje i odejmuje ułamki zwykłe o jednakowych mianownikach bez przekraczania jedności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zamienia ułamki niewłaściwe na liczby mieszane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zamienia liczby mieszane na ułamki niewłaściwe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dodaje ułamki zwykłe do całości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odejmuje ułamki zwykłe od całości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rozwiązuje elementarne zadania tekstowe z zastosowaniem dodawania i z zastosowaniem odejmowania ułamków zwykłych o jednakowych mianownikach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B1CD2" w:rsidRPr="00072F7D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2F7D">
              <w:rPr>
                <w:color w:val="000000"/>
                <w:sz w:val="20"/>
                <w:szCs w:val="20"/>
              </w:rPr>
              <w:t>mnoży ułamek zwykły przez liczbę naturalną bez przekraczania jedności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C552CB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zaznacza na osi liczbo</w:t>
            </w:r>
            <w:r>
              <w:rPr>
                <w:color w:val="000000"/>
                <w:sz w:val="20"/>
                <w:szCs w:val="20"/>
              </w:rPr>
              <w:t>wej ułamki zwykłe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dodaje lub odejmuje liczby mieszane o takich samych mianownikach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porównuje ułamki zwykłe o takich samych licznikach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rozwiązuje zadania, wykorzystując rozszerzanie i skracanie ułamków zwykłych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C552CB" w:rsidRDefault="005B1CD2" w:rsidP="00BC3B0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rozwiązuje zadania z zastosowaniem dodawania i odejmowania ułamków zwykłych o jednakowych</w:t>
            </w:r>
          </w:p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2CB">
              <w:rPr>
                <w:color w:val="000000"/>
                <w:sz w:val="20"/>
                <w:szCs w:val="20"/>
              </w:rPr>
              <w:t>mianownikach oraz mnożenia ułamków zwykłych przez liczby naturalne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porównuje liczby mieszane i ułamki niewłaściwe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doprowadza ułamki do postaci nieskracalnej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>
        <w:rPr>
          <w:b/>
          <w:bCs/>
          <w:color w:val="000000"/>
          <w:sz w:val="20"/>
          <w:szCs w:val="20"/>
        </w:rPr>
        <w:t>Ułamki dziesiętne</w:t>
      </w: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A57C7D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odczytuj</w:t>
            </w:r>
            <w:r>
              <w:rPr>
                <w:color w:val="000000"/>
                <w:sz w:val="20"/>
                <w:szCs w:val="20"/>
              </w:rPr>
              <w:t>e i zapisuje ułamek dziesiętny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sposobem pisemnym – proste przypadki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A57C7D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w pamięci – proste przypadki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A57C7D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875BC">
              <w:rPr>
                <w:color w:val="000000"/>
                <w:sz w:val="20"/>
                <w:szCs w:val="20"/>
              </w:rPr>
              <w:t xml:space="preserve">mnoży </w:t>
            </w:r>
            <w:r>
              <w:rPr>
                <w:color w:val="000000"/>
                <w:sz w:val="20"/>
                <w:szCs w:val="20"/>
              </w:rPr>
              <w:t xml:space="preserve">i dzieli </w:t>
            </w:r>
            <w:r w:rsidRPr="00B875BC">
              <w:rPr>
                <w:color w:val="000000"/>
                <w:sz w:val="20"/>
                <w:szCs w:val="20"/>
              </w:rPr>
              <w:t>ułamki d</w:t>
            </w:r>
            <w:r>
              <w:rPr>
                <w:color w:val="000000"/>
                <w:sz w:val="20"/>
                <w:szCs w:val="20"/>
              </w:rPr>
              <w:t>ziesiętne przez 10, 100, 1000 – proste przypadki (bez dopisywania dodatkowych zer)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porównuje ułamki dziesiętne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3A43CA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7C7D">
              <w:rPr>
                <w:color w:val="000000"/>
                <w:sz w:val="20"/>
                <w:szCs w:val="20"/>
              </w:rPr>
              <w:t>dodaje i odejmuje ułamki dziesi</w:t>
            </w:r>
            <w:r>
              <w:rPr>
                <w:color w:val="000000"/>
                <w:sz w:val="20"/>
                <w:szCs w:val="20"/>
              </w:rPr>
              <w:t>ętne sposobem pisemnym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mnoży i dzieli ułamki dziesiętne przez 10, 100, 1000</w:t>
            </w:r>
            <w:r>
              <w:rPr>
                <w:color w:val="000000"/>
                <w:sz w:val="20"/>
                <w:szCs w:val="20"/>
              </w:rPr>
              <w:t xml:space="preserve"> (z dopisywaniem dodatkowych zer)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zamienia ułamek dziesiętny na ułamek zwykły</w:t>
            </w:r>
            <w:r>
              <w:rPr>
                <w:color w:val="000000"/>
                <w:sz w:val="20"/>
                <w:szCs w:val="20"/>
              </w:rPr>
              <w:t xml:space="preserve"> (liczbę mieszaną)</w:t>
            </w:r>
            <w:r w:rsidRPr="003A43CA">
              <w:rPr>
                <w:color w:val="000000"/>
                <w:sz w:val="20"/>
                <w:szCs w:val="20"/>
              </w:rPr>
              <w:t>, a ułamek zwykły</w:t>
            </w:r>
            <w:r>
              <w:rPr>
                <w:color w:val="000000"/>
                <w:sz w:val="20"/>
                <w:szCs w:val="20"/>
              </w:rPr>
              <w:t xml:space="preserve"> (liczbę mieszaną)</w:t>
            </w:r>
            <w:r w:rsidRPr="003A43CA">
              <w:rPr>
                <w:color w:val="000000"/>
                <w:sz w:val="20"/>
                <w:szCs w:val="20"/>
              </w:rPr>
              <w:t xml:space="preserve"> na ułamek dziesiętny</w:t>
            </w:r>
            <w:r>
              <w:rPr>
                <w:color w:val="000000"/>
                <w:sz w:val="20"/>
                <w:szCs w:val="20"/>
              </w:rPr>
              <w:t xml:space="preserve"> – proste przypadki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3A43CA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dodawania i odejmowania ułamków</w:t>
            </w:r>
          </w:p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dziesiętnych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mnożenia i dzielenia ułamków dziesiętnych przez 10, 100, 1000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zaznacza na osi liczb</w:t>
            </w:r>
            <w:r>
              <w:rPr>
                <w:color w:val="000000"/>
                <w:sz w:val="20"/>
                <w:szCs w:val="20"/>
              </w:rPr>
              <w:t>owej ułamki dziesiętne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porządkuje ułamki dziesiętne według podanych kryteriów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rozwiązuje zadania z zastosowaniem dodawania i odejmowania ułamków dziesiętnych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rozwiązuje zadania z zastosowaniem mnożenia i dzielenia ułamków dziesiętnych przez 10, 100, 1000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8A5BB5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>zamienia jednostki długości i masy z wykorzystaniem ułamków dziesiętnych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 xml:space="preserve">zamienia </w:t>
            </w:r>
            <w:r>
              <w:rPr>
                <w:color w:val="000000"/>
                <w:sz w:val="20"/>
                <w:szCs w:val="20"/>
              </w:rPr>
              <w:t>ułamki zwykłe (</w:t>
            </w:r>
            <w:r w:rsidRPr="00B24810">
              <w:rPr>
                <w:color w:val="000000"/>
                <w:sz w:val="20"/>
                <w:szCs w:val="20"/>
              </w:rPr>
              <w:t>liczby mieszane</w:t>
            </w:r>
            <w:r>
              <w:rPr>
                <w:color w:val="000000"/>
                <w:sz w:val="20"/>
                <w:szCs w:val="20"/>
              </w:rPr>
              <w:t>)</w:t>
            </w:r>
            <w:r w:rsidRPr="00B24810">
              <w:rPr>
                <w:color w:val="000000"/>
                <w:sz w:val="20"/>
                <w:szCs w:val="20"/>
              </w:rPr>
              <w:t xml:space="preserve"> na ułamki dziesiętne metodą rozszerzania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810">
              <w:rPr>
                <w:color w:val="000000"/>
                <w:sz w:val="20"/>
                <w:szCs w:val="20"/>
              </w:rPr>
              <w:t>rozwiązuje zadania tekstowe z zastosowaniem zamiany ułamków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B24810" w:rsidRDefault="005B1CD2" w:rsidP="00BC3B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BB5">
              <w:rPr>
                <w:color w:val="000000"/>
                <w:sz w:val="20"/>
                <w:szCs w:val="20"/>
              </w:rPr>
              <w:t xml:space="preserve">rozwiązuje </w:t>
            </w:r>
            <w:r>
              <w:rPr>
                <w:color w:val="000000"/>
                <w:sz w:val="20"/>
                <w:szCs w:val="20"/>
              </w:rPr>
              <w:t xml:space="preserve">nietypowe </w:t>
            </w:r>
            <w:r w:rsidRPr="008A5BB5">
              <w:rPr>
                <w:color w:val="000000"/>
                <w:sz w:val="20"/>
                <w:szCs w:val="20"/>
              </w:rPr>
              <w:t>zadania z zastosowaniem dodawania i odejmowania ułamków dziesiętnych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>Figury geometryczne – część 2</w:t>
      </w: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mierzy i porównuje pola figur za pomocą kwadratów jednostkowych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wymienia podstawowe jednostki pola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wskazuje przedmioty, które mają kształt: prostopadłościanu, sześcianu, graniastosłupa, walca, stożka, kuli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E60">
              <w:rPr>
                <w:color w:val="000000"/>
                <w:sz w:val="20"/>
                <w:szCs w:val="20"/>
              </w:rPr>
              <w:t>wymienia podstawowe jednostki objętości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oblicza pole prostokąta i kwadratu, których wymiary są wyrażone tą samą jednostką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rozwiązuje elementarne zadania tekstowe z zastosowaniem obliczania pola i obwodu prostokąta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opisuje prostopadłościan i sześcian, wskazując wierzchołki, krawędzie, ściany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opisuje graniastosłup, wskazując ściany boczne, podstawy, krawędzie, wierzchołki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CA">
              <w:rPr>
                <w:color w:val="000000"/>
                <w:sz w:val="20"/>
                <w:szCs w:val="20"/>
              </w:rPr>
              <w:t>mierzy objętość sześcianu sześcianem jednostkowym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oblicza pole prostokąta, którego wymiary podano w różnych jednostkach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szacuje wymiary oraz pole powierzchni określonych obiektów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rysuje figurę o danym polu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CB7">
              <w:rPr>
                <w:color w:val="000000"/>
                <w:sz w:val="20"/>
                <w:szCs w:val="20"/>
              </w:rPr>
              <w:t>rysuje rzut sześcianu</w:t>
            </w:r>
          </w:p>
        </w:tc>
      </w:tr>
    </w:tbl>
    <w:p w:rsidR="005B1CD2" w:rsidRDefault="005B1CD2" w:rsidP="005B1CD2">
      <w:pPr>
        <w:spacing w:line="276" w:lineRule="auto"/>
        <w:rPr>
          <w:b/>
          <w:bCs/>
          <w:color w:val="002060"/>
          <w:sz w:val="20"/>
          <w:szCs w:val="20"/>
        </w:rPr>
      </w:pPr>
    </w:p>
    <w:p w:rsidR="005B1CD2" w:rsidRPr="008A4FC2" w:rsidRDefault="005B1CD2" w:rsidP="005B1CD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Pr="00F1771A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oblicza obwód kwadratu przy danym polu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rozwiązuje zadania tekstowe wymagające obliczenia pola kwadratu lub prostokąta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rysuje rzut prostopadłościanu i graniastosłupa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określa objętość prostopadłościanu za pomocą sześcianów jednostkowych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B1CD2" w:rsidRPr="00F1771A" w:rsidRDefault="005B1CD2" w:rsidP="00BC3B0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rozwiązuje zadania tekstowe wymagające wyznaczenia objętości brył zbudowanych z sześcianów</w:t>
            </w:r>
          </w:p>
          <w:p w:rsidR="005B1CD2" w:rsidRPr="008A4FC2" w:rsidRDefault="005B1CD2" w:rsidP="00BC3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jednostkowych</w:t>
            </w:r>
          </w:p>
        </w:tc>
      </w:tr>
      <w:tr w:rsidR="005B1CD2" w:rsidRPr="00A00576" w:rsidTr="00BC3B07">
        <w:tc>
          <w:tcPr>
            <w:tcW w:w="454" w:type="dxa"/>
          </w:tcPr>
          <w:p w:rsidR="005B1CD2" w:rsidRPr="008A4FC2" w:rsidRDefault="005B1CD2" w:rsidP="00BC3B0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B1CD2" w:rsidRPr="00F1771A" w:rsidRDefault="005B1CD2" w:rsidP="00BC3B0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F1771A">
              <w:rPr>
                <w:color w:val="000000"/>
                <w:sz w:val="20"/>
                <w:szCs w:val="20"/>
              </w:rPr>
              <w:t>porównuje własności graniastosłupa z własnościami ostrosłupa</w:t>
            </w:r>
          </w:p>
        </w:tc>
      </w:tr>
    </w:tbl>
    <w:p w:rsidR="00BC3B07" w:rsidRDefault="00BC3B07" w:rsidP="00A366D3">
      <w:pPr>
        <w:spacing w:line="276" w:lineRule="auto"/>
        <w:rPr>
          <w:b/>
          <w:bCs/>
          <w:sz w:val="20"/>
          <w:szCs w:val="20"/>
        </w:rPr>
      </w:pPr>
    </w:p>
    <w:p w:rsidR="005B1CD2" w:rsidRDefault="005B1CD2" w:rsidP="00A366D3">
      <w:pPr>
        <w:spacing w:line="276" w:lineRule="auto"/>
        <w:rPr>
          <w:b/>
          <w:bCs/>
          <w:sz w:val="20"/>
          <w:szCs w:val="20"/>
        </w:rPr>
      </w:pPr>
      <w:bookmarkStart w:id="0" w:name="_GoBack"/>
      <w:bookmarkEnd w:id="0"/>
    </w:p>
    <w:sectPr w:rsidR="005B1CD2" w:rsidSect="00A366D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04"/>
    <w:rsid w:val="004F14ED"/>
    <w:rsid w:val="005B1CD2"/>
    <w:rsid w:val="00672E51"/>
    <w:rsid w:val="009102AF"/>
    <w:rsid w:val="00956A04"/>
    <w:rsid w:val="00A366D3"/>
    <w:rsid w:val="00BB60B3"/>
    <w:rsid w:val="00BC3B07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5B1CD2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5B1CD2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956A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56A04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6A0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CD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CD2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B1CD2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CD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5B1C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B1CD2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5B1CD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CD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B1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C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C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5B1CD2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5B1CD2"/>
    <w:rPr>
      <w:rFonts w:ascii="Cambria" w:eastAsia="Times New Roman" w:hAnsi="Cambria" w:cs="Times New Roman"/>
      <w:i/>
      <w:iCs/>
      <w:color w:val="365F91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956A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56A04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6A0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CD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CD2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B1CD2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CD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5B1C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B1CD2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5B1CD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CD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B1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C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C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3371-2683-4018-A694-24283BDB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1869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2018-09-05T07:54:00Z</cp:lastPrinted>
  <dcterms:created xsi:type="dcterms:W3CDTF">2018-10-09T20:02:00Z</dcterms:created>
  <dcterms:modified xsi:type="dcterms:W3CDTF">2018-10-09T20:02:00Z</dcterms:modified>
</cp:coreProperties>
</file>